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35" w:tblpY="1563"/>
        <w:tblOverlap w:val="never"/>
        <w:tblW w:w="104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7"/>
        <w:gridCol w:w="1583"/>
        <w:gridCol w:w="1583"/>
        <w:gridCol w:w="2617"/>
        <w:gridCol w:w="1665"/>
      </w:tblGrid>
      <w:tr w14:paraId="3771D0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73E213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name</w:t>
            </w:r>
          </w:p>
        </w:tc>
        <w:tc>
          <w:tcPr>
            <w:tcW w:w="1583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58C87A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hERG</w:t>
            </w:r>
          </w:p>
        </w:tc>
        <w:tc>
          <w:tcPr>
            <w:tcW w:w="1583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B3D019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H-HT</w:t>
            </w:r>
          </w:p>
        </w:tc>
        <w:tc>
          <w:tcPr>
            <w:tcW w:w="2617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E73A5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Rat Oral Acute Toxicity</w:t>
            </w:r>
          </w:p>
        </w:tc>
        <w:tc>
          <w:tcPr>
            <w:tcW w:w="1665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5AA75B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Carcinogenicity</w:t>
            </w:r>
          </w:p>
        </w:tc>
      </w:tr>
      <w:tr w14:paraId="6B1123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46A0FB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Aglycone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13E88DC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B93158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ositive</w:t>
            </w:r>
          </w:p>
        </w:tc>
        <w:tc>
          <w:tcPr>
            <w:tcW w:w="261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34ACE16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674F5F8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ositive</w:t>
            </w:r>
          </w:p>
        </w:tc>
      </w:tr>
      <w:tr w14:paraId="31BDF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87D9F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Equol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1D7B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7E1C9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ositive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1AB56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AEECC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</w:tr>
      <w:tr w14:paraId="0E7F3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C7C02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Folic Acid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413D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A710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ositive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6FFE4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ositive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7ABBB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</w:tr>
      <w:tr w14:paraId="6D9E49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5CE8A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Genistein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56684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B06D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255E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63E3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</w:tr>
      <w:tr w14:paraId="2DA95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709E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Kaempferol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39FB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1E26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375D7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0A569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ositive</w:t>
            </w:r>
          </w:p>
        </w:tc>
      </w:tr>
      <w:tr w14:paraId="1BA0C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F9C4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Leucylproline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5B1E2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1315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ositive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ED8DC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65ACB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</w:tr>
      <w:tr w14:paraId="2F213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527B4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N-acetylornithine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50E16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53C7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D57B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A704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</w:tr>
      <w:tr w14:paraId="45237E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8D3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Phenylacetic Acid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CF03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28C0D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7A64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64BFE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</w:tr>
      <w:tr w14:paraId="1CC2A6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DA97C3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Ponciretin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6A0F42D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66840B7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2617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2B9D55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negative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E3B1C8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ositive</w:t>
            </w:r>
          </w:p>
        </w:tc>
      </w:tr>
    </w:tbl>
    <w:p w14:paraId="4881D4C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621A3A"/>
    <w:rsid w:val="1A62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0" w:lineRule="atLeast"/>
      <w:jc w:val="both"/>
    </w:pPr>
    <w:rPr>
      <w:rFonts w:ascii="Palatino Linotype" w:hAnsi="Palatino Linotype" w:eastAsia="宋体" w:cs="Times New Roman"/>
      <w:color w:val="00000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2025-12-19T17:27:00Z</dcterms:created>
  <dc:creator>苍穹</dc:creator>
  <cp:lastModifiedBy>苍穹</cp:lastModifiedBy>
  <dcterms:modified xsi:type="dcterms:W3CDTF">2025-12-19T17:34:04Z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5ADAA0916DCE46F0A8F3A2891411FDE5_11</vt:lpwstr>
  </property>
  <property fmtid="{D5CDD505-2E9C-101B-9397-08002B2CF9AE}" pid="4" name="KSOTemplateDocerSaveRecord">
    <vt:lpwstr>eyJoZGlkIjoiNWEwYzk4MmUwYWJlZGIyZmQ3Njg4OWExNTliYjIzZjciLCJ1c2VySWQiOiI0MTY1MzIyNjQifQ==</vt:lpwstr>
  </property>
</Properties>
</file>